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DFDB5" w14:textId="77777777" w:rsidR="00CA51DB" w:rsidRPr="00CA51DB" w:rsidRDefault="008E0916" w:rsidP="00CA51DB">
      <w:pPr>
        <w:spacing w:before="100" w:beforeAutospacing="1" w:after="100" w:afterAutospacing="1" w:line="240" w:lineRule="auto"/>
        <w:jc w:val="center"/>
        <w:rPr>
          <w:rFonts w:ascii="Times New Roman" w:eastAsia="Times New Roman" w:hAnsi="Times New Roman" w:cs="Times New Roman"/>
          <w:b/>
          <w:bCs/>
          <w:kern w:val="36"/>
          <w:sz w:val="28"/>
          <w:szCs w:val="28"/>
          <w:lang/>
          <w14:ligatures w14:val="none"/>
        </w:rPr>
      </w:pPr>
      <w:r w:rsidRPr="00CA51DB">
        <w:rPr>
          <w:rFonts w:ascii="Times New Roman" w:eastAsia="Times New Roman" w:hAnsi="Times New Roman" w:cs="Times New Roman"/>
          <w:b/>
          <w:bCs/>
          <w:kern w:val="36"/>
          <w:sz w:val="28"/>
          <w:szCs w:val="28"/>
          <w:lang/>
          <w14:ligatures w14:val="none"/>
        </w:rPr>
        <w:t>“Балауса” бөбекжайының инновациялық қызметі: оқу-тәрбие үдерісінде жаңа технологиялар мен жасанды интеллекті қолдану</w:t>
      </w:r>
    </w:p>
    <w:p w14:paraId="7CC6EDAB" w14:textId="77777777" w:rsidR="00CA51DB" w:rsidRPr="00CA51DB" w:rsidRDefault="008E0916" w:rsidP="001156F0">
      <w:pPr>
        <w:spacing w:before="100" w:beforeAutospacing="1" w:after="100" w:afterAutospacing="1" w:line="240" w:lineRule="auto"/>
        <w:rPr>
          <w:rFonts w:ascii="Times New Roman" w:eastAsia="Times New Roman" w:hAnsi="Times New Roman" w:cs="Times New Roman"/>
          <w:b/>
          <w:bCs/>
          <w:kern w:val="0"/>
          <w:sz w:val="28"/>
          <w:szCs w:val="28"/>
          <w:lang/>
          <w14:ligatures w14:val="none"/>
        </w:rPr>
      </w:pPr>
      <w:r w:rsidRPr="00CA51DB">
        <w:rPr>
          <w:rFonts w:ascii="Times New Roman" w:eastAsia="Times New Roman" w:hAnsi="Times New Roman" w:cs="Times New Roman"/>
          <w:kern w:val="0"/>
          <w:sz w:val="28"/>
          <w:szCs w:val="28"/>
          <w:lang/>
          <w14:ligatures w14:val="none"/>
        </w:rPr>
        <w:t xml:space="preserve"> </w:t>
      </w:r>
      <w:r w:rsidR="00CA51DB" w:rsidRPr="00CA51DB">
        <w:rPr>
          <w:rFonts w:ascii="Times New Roman" w:eastAsia="Times New Roman" w:hAnsi="Times New Roman" w:cs="Times New Roman"/>
          <w:b/>
          <w:bCs/>
          <w:kern w:val="0"/>
          <w:sz w:val="28"/>
          <w:szCs w:val="28"/>
          <w:lang/>
          <w14:ligatures w14:val="none"/>
        </w:rPr>
        <w:t>Кіріспе</w:t>
      </w:r>
    </w:p>
    <w:p w14:paraId="4BC600CD" w14:textId="77777777" w:rsidR="00001B9E" w:rsidRDefault="001156F0" w:rsidP="00001B9E">
      <w:pPr>
        <w:spacing w:before="100" w:beforeAutospacing="1" w:after="100" w:afterAutospacing="1" w:line="240" w:lineRule="auto"/>
        <w:ind w:firstLine="720"/>
        <w:rPr>
          <w:rFonts w:ascii="Times New Roman" w:eastAsia="Times New Roman" w:hAnsi="Times New Roman" w:cs="Times New Roman"/>
          <w:kern w:val="0"/>
          <w:sz w:val="28"/>
          <w:szCs w:val="28"/>
          <w:lang/>
          <w14:ligatures w14:val="none"/>
        </w:rPr>
      </w:pPr>
      <w:r w:rsidRPr="00CA51DB">
        <w:rPr>
          <w:rFonts w:ascii="Times New Roman" w:eastAsia="Times New Roman" w:hAnsi="Times New Roman" w:cs="Times New Roman"/>
          <w:kern w:val="0"/>
          <w:sz w:val="28"/>
          <w:szCs w:val="28"/>
          <w:lang/>
          <w14:ligatures w14:val="none"/>
        </w:rPr>
        <w:t>Қазіргі білім беру жүйесінде мектепке дейінгі ұйымдардың басты міндеттерінің бірі – балалардың жан-жақты дамуына жағдай жасап, заманауи білім беру технологияларын тиімді пайдалану. Инновациялық қызмет педагогтердің кәсіби құзыреттілігін арттырумен қатар, оқу-тәрбие үдерісінің сапасын жақсартады. Осыған байланысты «Балауса» бөбекжайында цифрлық технологиялар мен жасанды интеллект (ЖИ) мүмкіндіктерін қолдану білім беру мазмұнын жаңартудың маңызды бағыты болып табылады.</w:t>
      </w:r>
    </w:p>
    <w:p w14:paraId="62BB1F55" w14:textId="4EE895C2" w:rsidR="00001B9E" w:rsidRDefault="00001B9E" w:rsidP="00001B9E">
      <w:pPr>
        <w:spacing w:before="100" w:beforeAutospacing="1" w:after="100" w:afterAutospacing="1" w:line="240" w:lineRule="auto"/>
        <w:ind w:firstLine="720"/>
        <w:rPr>
          <w:rFonts w:ascii="Times New Roman" w:eastAsia="Times New Roman" w:hAnsi="Times New Roman" w:cs="Times New Roman"/>
          <w:kern w:val="0"/>
          <w:sz w:val="28"/>
          <w:szCs w:val="28"/>
          <w:lang/>
          <w14:ligatures w14:val="none"/>
        </w:rPr>
      </w:pPr>
      <w:r w:rsidRPr="00001B9E">
        <w:rPr>
          <w:rFonts w:ascii="Times New Roman" w:eastAsia="Times New Roman" w:hAnsi="Times New Roman" w:cs="Times New Roman"/>
          <w:b/>
          <w:bCs/>
          <w:kern w:val="0"/>
          <w:sz w:val="28"/>
          <w:szCs w:val="28"/>
          <w:lang/>
          <w14:ligatures w14:val="none"/>
        </w:rPr>
        <w:t>Инновациялық қызметтін мақсаты</w:t>
      </w:r>
      <w:r>
        <w:rPr>
          <w:rFonts w:ascii="Times New Roman" w:eastAsia="Times New Roman" w:hAnsi="Times New Roman" w:cs="Times New Roman"/>
          <w:kern w:val="0"/>
          <w:sz w:val="28"/>
          <w:szCs w:val="28"/>
          <w:lang/>
          <w14:ligatures w14:val="none"/>
        </w:rPr>
        <w:t xml:space="preserve"> </w:t>
      </w:r>
    </w:p>
    <w:p w14:paraId="3235E7ED" w14:textId="77777777" w:rsidR="005D696F" w:rsidRDefault="001156F0" w:rsidP="001156F0">
      <w:pPr>
        <w:spacing w:before="100" w:beforeAutospacing="1" w:after="100" w:afterAutospacing="1" w:line="240" w:lineRule="auto"/>
        <w:rPr>
          <w:rFonts w:ascii="Times New Roman" w:eastAsia="Times New Roman" w:hAnsi="Times New Roman" w:cs="Times New Roman"/>
          <w:kern w:val="0"/>
          <w:sz w:val="28"/>
          <w:szCs w:val="28"/>
          <w:lang w:val="kk-KZ"/>
          <w14:ligatures w14:val="none"/>
        </w:rPr>
      </w:pPr>
      <w:r w:rsidRPr="00CA51DB">
        <w:rPr>
          <w:rFonts w:ascii="Times New Roman" w:eastAsia="Times New Roman" w:hAnsi="Times New Roman" w:cs="Times New Roman"/>
          <w:kern w:val="0"/>
          <w:sz w:val="28"/>
          <w:szCs w:val="28"/>
          <w:lang/>
          <w14:ligatures w14:val="none"/>
        </w:rPr>
        <w:t>«Балауса» бөбекжайының инновациялық қызметінің негізгі мақсаты – жаңа педагогикалық технологиялар мен жасанды интеллект құралдарын қолдану арқылы балалардың танымдық, шығармашылық, тілдік және әлеуметтік дағдыларын дамыту, сондай-ақ тәрбиешілердің кәсіби шеберлігін жетілдіру.</w:t>
      </w:r>
    </w:p>
    <w:p w14:paraId="38BBE463" w14:textId="77777777" w:rsidR="005D696F" w:rsidRDefault="005D696F" w:rsidP="001156F0">
      <w:pPr>
        <w:spacing w:before="100" w:beforeAutospacing="1" w:after="100" w:afterAutospacing="1" w:line="240" w:lineRule="auto"/>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b/>
          <w:bCs/>
          <w:kern w:val="0"/>
          <w:sz w:val="28"/>
          <w:szCs w:val="28"/>
          <w:lang w:val="kk-KZ"/>
          <w14:ligatures w14:val="none"/>
        </w:rPr>
        <w:t>Оқу</w:t>
      </w:r>
      <w:r w:rsidRPr="00CA51DB">
        <w:rPr>
          <w:rFonts w:ascii="Times New Roman" w:eastAsia="Times New Roman" w:hAnsi="Times New Roman" w:cs="Times New Roman"/>
          <w:b/>
          <w:bCs/>
          <w:kern w:val="0"/>
          <w:sz w:val="28"/>
          <w:szCs w:val="28"/>
          <w:lang/>
          <w14:ligatures w14:val="none"/>
        </w:rPr>
        <w:t>-тәрбие үдерісінде қолданылатын жаңа технологиялар</w:t>
      </w:r>
      <w:r w:rsidRPr="00CA51DB">
        <w:rPr>
          <w:rFonts w:ascii="Times New Roman" w:eastAsia="Times New Roman" w:hAnsi="Times New Roman" w:cs="Times New Roman"/>
          <w:kern w:val="0"/>
          <w:sz w:val="28"/>
          <w:szCs w:val="28"/>
          <w:lang/>
          <w14:ligatures w14:val="none"/>
        </w:rPr>
        <w:t xml:space="preserve"> </w:t>
      </w:r>
    </w:p>
    <w:p w14:paraId="66512A7E" w14:textId="590F3D9F" w:rsidR="001156F0" w:rsidRPr="00CA51DB" w:rsidRDefault="001156F0" w:rsidP="001156F0">
      <w:pPr>
        <w:spacing w:before="100" w:beforeAutospacing="1" w:after="100" w:afterAutospacing="1" w:line="240" w:lineRule="auto"/>
        <w:rPr>
          <w:rFonts w:ascii="Times New Roman" w:eastAsia="Times New Roman" w:hAnsi="Times New Roman" w:cs="Times New Roman"/>
          <w:kern w:val="0"/>
          <w:sz w:val="28"/>
          <w:szCs w:val="28"/>
          <w:lang/>
          <w14:ligatures w14:val="none"/>
        </w:rPr>
      </w:pPr>
      <w:r w:rsidRPr="00CA51DB">
        <w:rPr>
          <w:rFonts w:ascii="Times New Roman" w:eastAsia="Times New Roman" w:hAnsi="Times New Roman" w:cs="Times New Roman"/>
          <w:kern w:val="0"/>
          <w:sz w:val="28"/>
          <w:szCs w:val="28"/>
          <w:lang/>
          <w14:ligatures w14:val="none"/>
        </w:rPr>
        <w:t>Бөбекжайда келесі инновациялық технологиялар тиімді қолданылады:</w:t>
      </w:r>
    </w:p>
    <w:p w14:paraId="52D80960" w14:textId="77777777" w:rsidR="001156F0" w:rsidRPr="00CA51DB" w:rsidRDefault="001156F0" w:rsidP="001156F0">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14:ligatures w14:val="none"/>
        </w:rPr>
      </w:pPr>
      <w:r w:rsidRPr="00CA51DB">
        <w:rPr>
          <w:rFonts w:ascii="Times New Roman" w:eastAsia="Times New Roman" w:hAnsi="Times New Roman" w:cs="Times New Roman"/>
          <w:kern w:val="0"/>
          <w:sz w:val="28"/>
          <w:szCs w:val="28"/>
          <w:lang/>
          <w14:ligatures w14:val="none"/>
        </w:rPr>
        <w:t>Білім беру платформалары мен мобильді қосымшаларды пайдалану;</w:t>
      </w:r>
    </w:p>
    <w:p w14:paraId="44EC8D67" w14:textId="77777777" w:rsidR="001156F0" w:rsidRPr="00CA51DB" w:rsidRDefault="001156F0" w:rsidP="001156F0">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14:ligatures w14:val="none"/>
        </w:rPr>
      </w:pPr>
      <w:r w:rsidRPr="00CA51DB">
        <w:rPr>
          <w:rFonts w:ascii="Times New Roman" w:eastAsia="Times New Roman" w:hAnsi="Times New Roman" w:cs="Times New Roman"/>
          <w:kern w:val="0"/>
          <w:sz w:val="28"/>
          <w:szCs w:val="28"/>
          <w:lang/>
          <w14:ligatures w14:val="none"/>
        </w:rPr>
        <w:t>STEM және STEAM элементтерін енгізу;</w:t>
      </w:r>
    </w:p>
    <w:p w14:paraId="41F986FA" w14:textId="77777777" w:rsidR="001156F0" w:rsidRPr="00CA51DB" w:rsidRDefault="001156F0" w:rsidP="001156F0">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14:ligatures w14:val="none"/>
        </w:rPr>
      </w:pPr>
      <w:r w:rsidRPr="00CA51DB">
        <w:rPr>
          <w:rFonts w:ascii="Times New Roman" w:eastAsia="Times New Roman" w:hAnsi="Times New Roman" w:cs="Times New Roman"/>
          <w:kern w:val="0"/>
          <w:sz w:val="28"/>
          <w:szCs w:val="28"/>
          <w:lang/>
          <w14:ligatures w14:val="none"/>
        </w:rPr>
        <w:t>Ойын технологиялары мен цифрлық дидактикалық ойындарды қолдану;</w:t>
      </w:r>
    </w:p>
    <w:p w14:paraId="1CBC0781" w14:textId="77777777" w:rsidR="001156F0" w:rsidRPr="00CA51DB" w:rsidRDefault="001156F0" w:rsidP="001156F0">
      <w:pPr>
        <w:spacing w:before="100" w:beforeAutospacing="1" w:after="100" w:afterAutospacing="1" w:line="240" w:lineRule="auto"/>
        <w:rPr>
          <w:rFonts w:ascii="Times New Roman" w:eastAsia="Times New Roman" w:hAnsi="Times New Roman" w:cs="Times New Roman"/>
          <w:kern w:val="0"/>
          <w:sz w:val="28"/>
          <w:szCs w:val="28"/>
          <w:lang/>
          <w14:ligatures w14:val="none"/>
        </w:rPr>
      </w:pPr>
      <w:r w:rsidRPr="00CA51DB">
        <w:rPr>
          <w:rFonts w:ascii="Times New Roman" w:eastAsia="Times New Roman" w:hAnsi="Times New Roman" w:cs="Times New Roman"/>
          <w:kern w:val="0"/>
          <w:sz w:val="28"/>
          <w:szCs w:val="28"/>
          <w:lang/>
          <w14:ligatures w14:val="none"/>
        </w:rPr>
        <w:t>Бұл технологиялар балалардың қызығушылығын арттырып, ақпаратты жеңіл қабылдауына және белсенді оқу әрекетіне қатысуына мүмкіндік береді.</w:t>
      </w:r>
    </w:p>
    <w:p w14:paraId="0EA9ACE9" w14:textId="7E728CDB" w:rsidR="005D696F" w:rsidRDefault="005D696F" w:rsidP="001156F0">
      <w:pPr>
        <w:spacing w:before="100" w:beforeAutospacing="1" w:after="100" w:afterAutospacing="1" w:line="240" w:lineRule="auto"/>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b/>
          <w:bCs/>
          <w:kern w:val="0"/>
          <w:sz w:val="28"/>
          <w:szCs w:val="28"/>
          <w:lang w:val="kk-KZ"/>
          <w14:ligatures w14:val="none"/>
        </w:rPr>
        <w:t xml:space="preserve">Жасканды </w:t>
      </w:r>
      <w:r w:rsidRPr="00CA51DB">
        <w:rPr>
          <w:rFonts w:ascii="Times New Roman" w:eastAsia="Times New Roman" w:hAnsi="Times New Roman" w:cs="Times New Roman"/>
          <w:b/>
          <w:bCs/>
          <w:kern w:val="0"/>
          <w:sz w:val="28"/>
          <w:szCs w:val="28"/>
          <w:lang/>
          <w14:ligatures w14:val="none"/>
        </w:rPr>
        <w:t>интеллектіні қолдану мүмкіндіктері</w:t>
      </w:r>
      <w:r w:rsidRPr="00CA51DB">
        <w:rPr>
          <w:rFonts w:ascii="Times New Roman" w:eastAsia="Times New Roman" w:hAnsi="Times New Roman" w:cs="Times New Roman"/>
          <w:kern w:val="0"/>
          <w:sz w:val="28"/>
          <w:szCs w:val="28"/>
          <w:lang/>
          <w14:ligatures w14:val="none"/>
        </w:rPr>
        <w:t xml:space="preserve"> </w:t>
      </w:r>
    </w:p>
    <w:p w14:paraId="51FE13AA" w14:textId="46FDB8DC" w:rsidR="001156F0" w:rsidRPr="00CA51DB" w:rsidRDefault="001156F0" w:rsidP="001156F0">
      <w:pPr>
        <w:spacing w:before="100" w:beforeAutospacing="1" w:after="100" w:afterAutospacing="1" w:line="240" w:lineRule="auto"/>
        <w:rPr>
          <w:rFonts w:ascii="Times New Roman" w:eastAsia="Times New Roman" w:hAnsi="Times New Roman" w:cs="Times New Roman"/>
          <w:kern w:val="0"/>
          <w:sz w:val="28"/>
          <w:szCs w:val="28"/>
          <w:lang/>
          <w14:ligatures w14:val="none"/>
        </w:rPr>
      </w:pPr>
      <w:r w:rsidRPr="00CA51DB">
        <w:rPr>
          <w:rFonts w:ascii="Times New Roman" w:eastAsia="Times New Roman" w:hAnsi="Times New Roman" w:cs="Times New Roman"/>
          <w:kern w:val="0"/>
          <w:sz w:val="28"/>
          <w:szCs w:val="28"/>
          <w:lang/>
          <w14:ligatures w14:val="none"/>
        </w:rPr>
        <w:t>Жасанды интеллект оқу-тәрбие үдерісін жетілдірудің тиімді құралы бола алады. «Балауса» бөбекжайында ЖИ мүмкіндіктерін төмендегі бағыттарда қолдануға болады:</w:t>
      </w:r>
    </w:p>
    <w:p w14:paraId="1B4534E8" w14:textId="77777777" w:rsidR="001156F0" w:rsidRPr="00CA51DB" w:rsidRDefault="001156F0" w:rsidP="001156F0">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14:ligatures w14:val="none"/>
        </w:rPr>
      </w:pPr>
      <w:r w:rsidRPr="00CA51DB">
        <w:rPr>
          <w:rFonts w:ascii="Times New Roman" w:eastAsia="Times New Roman" w:hAnsi="Times New Roman" w:cs="Times New Roman"/>
          <w:kern w:val="0"/>
          <w:sz w:val="28"/>
          <w:szCs w:val="28"/>
          <w:lang/>
          <w14:ligatures w14:val="none"/>
        </w:rPr>
        <w:t>тәрбиешілерге сабақ жоспарларын, күнтізбелік жоспарларды және әдістемелік материалдарды әзірлеуге көмектесу;</w:t>
      </w:r>
    </w:p>
    <w:p w14:paraId="490B5B15" w14:textId="77777777" w:rsidR="001156F0" w:rsidRPr="00CA51DB" w:rsidRDefault="001156F0" w:rsidP="001156F0">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14:ligatures w14:val="none"/>
        </w:rPr>
      </w:pPr>
      <w:r w:rsidRPr="00CA51DB">
        <w:rPr>
          <w:rFonts w:ascii="Times New Roman" w:eastAsia="Times New Roman" w:hAnsi="Times New Roman" w:cs="Times New Roman"/>
          <w:kern w:val="0"/>
          <w:sz w:val="28"/>
          <w:szCs w:val="28"/>
          <w:lang/>
          <w14:ligatures w14:val="none"/>
        </w:rPr>
        <w:t>балалардың жас ерекшелігіне сәйкес ертегілер, жұмбақтар, тақпақтар және ойын тапсырмаларын дайындау;</w:t>
      </w:r>
    </w:p>
    <w:p w14:paraId="53B21450" w14:textId="77777777" w:rsidR="001156F0" w:rsidRPr="00CA51DB" w:rsidRDefault="001156F0" w:rsidP="001156F0">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14:ligatures w14:val="none"/>
        </w:rPr>
      </w:pPr>
      <w:r w:rsidRPr="00CA51DB">
        <w:rPr>
          <w:rFonts w:ascii="Times New Roman" w:eastAsia="Times New Roman" w:hAnsi="Times New Roman" w:cs="Times New Roman"/>
          <w:kern w:val="0"/>
          <w:sz w:val="28"/>
          <w:szCs w:val="28"/>
          <w:lang/>
          <w14:ligatures w14:val="none"/>
        </w:rPr>
        <w:t>оқу материалдарына суреттер, презентациялар және көрнекіліктер жасау;</w:t>
      </w:r>
    </w:p>
    <w:p w14:paraId="71C2192D" w14:textId="77777777" w:rsidR="001156F0" w:rsidRPr="00CA51DB" w:rsidRDefault="001156F0" w:rsidP="001156F0">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14:ligatures w14:val="none"/>
        </w:rPr>
      </w:pPr>
      <w:r w:rsidRPr="00CA51DB">
        <w:rPr>
          <w:rFonts w:ascii="Times New Roman" w:eastAsia="Times New Roman" w:hAnsi="Times New Roman" w:cs="Times New Roman"/>
          <w:kern w:val="0"/>
          <w:sz w:val="28"/>
          <w:szCs w:val="28"/>
          <w:lang/>
          <w14:ligatures w14:val="none"/>
        </w:rPr>
        <w:t>ата-аналарға арналған ақпараттық хаттар, кеңестер мен жадынамаларды әзірлеу;</w:t>
      </w:r>
    </w:p>
    <w:p w14:paraId="3E4CC491" w14:textId="77777777" w:rsidR="001156F0" w:rsidRPr="00CA51DB" w:rsidRDefault="001156F0" w:rsidP="001156F0">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14:ligatures w14:val="none"/>
        </w:rPr>
      </w:pPr>
      <w:r w:rsidRPr="00CA51DB">
        <w:rPr>
          <w:rFonts w:ascii="Times New Roman" w:eastAsia="Times New Roman" w:hAnsi="Times New Roman" w:cs="Times New Roman"/>
          <w:kern w:val="0"/>
          <w:sz w:val="28"/>
          <w:szCs w:val="28"/>
          <w:lang/>
          <w14:ligatures w14:val="none"/>
        </w:rPr>
        <w:lastRenderedPageBreak/>
        <w:t>мемлекеттік және орыс, ағылшын тілдеріндегі мәтіндерді аудару және бейімдеу.</w:t>
      </w:r>
    </w:p>
    <w:p w14:paraId="221DB3D6" w14:textId="77777777" w:rsidR="001156F0" w:rsidRPr="00CA51DB" w:rsidRDefault="001156F0" w:rsidP="001156F0">
      <w:pPr>
        <w:spacing w:before="100" w:beforeAutospacing="1" w:after="100" w:afterAutospacing="1" w:line="240" w:lineRule="auto"/>
        <w:rPr>
          <w:rFonts w:ascii="Times New Roman" w:eastAsia="Times New Roman" w:hAnsi="Times New Roman" w:cs="Times New Roman"/>
          <w:kern w:val="0"/>
          <w:sz w:val="28"/>
          <w:szCs w:val="28"/>
          <w:lang/>
          <w14:ligatures w14:val="none"/>
        </w:rPr>
      </w:pPr>
      <w:r w:rsidRPr="00CA51DB">
        <w:rPr>
          <w:rFonts w:ascii="Times New Roman" w:eastAsia="Times New Roman" w:hAnsi="Times New Roman" w:cs="Times New Roman"/>
          <w:kern w:val="0"/>
          <w:sz w:val="28"/>
          <w:szCs w:val="28"/>
          <w:lang/>
          <w14:ligatures w14:val="none"/>
        </w:rPr>
        <w:t>Жасанды интеллект педагогтің орнын алмастырмайды, керісінше оның жұмысын жеңілдетіп, шығармашылық қызметіне көбірек уақыт бөлуіне мүмкіндік береді.</w:t>
      </w:r>
    </w:p>
    <w:p w14:paraId="2748CE4F" w14:textId="18BC114C" w:rsidR="005D696F" w:rsidRDefault="005D696F" w:rsidP="001156F0">
      <w:pPr>
        <w:spacing w:before="100" w:beforeAutospacing="1" w:after="100" w:afterAutospacing="1" w:line="240" w:lineRule="auto"/>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b/>
          <w:bCs/>
          <w:kern w:val="0"/>
          <w:sz w:val="28"/>
          <w:szCs w:val="28"/>
          <w:lang w:val="kk-KZ"/>
          <w14:ligatures w14:val="none"/>
        </w:rPr>
        <w:t xml:space="preserve">Инновациялық </w:t>
      </w:r>
      <w:r w:rsidRPr="00CA51DB">
        <w:rPr>
          <w:rFonts w:ascii="Times New Roman" w:eastAsia="Times New Roman" w:hAnsi="Times New Roman" w:cs="Times New Roman"/>
          <w:b/>
          <w:bCs/>
          <w:kern w:val="0"/>
          <w:sz w:val="28"/>
          <w:szCs w:val="28"/>
          <w:lang/>
          <w14:ligatures w14:val="none"/>
        </w:rPr>
        <w:t>қызметтің нәтижелері</w:t>
      </w:r>
      <w:r w:rsidRPr="00CA51DB">
        <w:rPr>
          <w:rFonts w:ascii="Times New Roman" w:eastAsia="Times New Roman" w:hAnsi="Times New Roman" w:cs="Times New Roman"/>
          <w:kern w:val="0"/>
          <w:sz w:val="28"/>
          <w:szCs w:val="28"/>
          <w:lang/>
          <w14:ligatures w14:val="none"/>
        </w:rPr>
        <w:t xml:space="preserve"> </w:t>
      </w:r>
    </w:p>
    <w:p w14:paraId="66D246B0" w14:textId="465789A8" w:rsidR="001156F0" w:rsidRPr="00CA51DB" w:rsidRDefault="001156F0" w:rsidP="001156F0">
      <w:pPr>
        <w:spacing w:before="100" w:beforeAutospacing="1" w:after="100" w:afterAutospacing="1" w:line="240" w:lineRule="auto"/>
        <w:rPr>
          <w:rFonts w:ascii="Times New Roman" w:eastAsia="Times New Roman" w:hAnsi="Times New Roman" w:cs="Times New Roman"/>
          <w:kern w:val="0"/>
          <w:sz w:val="28"/>
          <w:szCs w:val="28"/>
          <w:lang/>
          <w14:ligatures w14:val="none"/>
        </w:rPr>
      </w:pPr>
      <w:r w:rsidRPr="00CA51DB">
        <w:rPr>
          <w:rFonts w:ascii="Times New Roman" w:eastAsia="Times New Roman" w:hAnsi="Times New Roman" w:cs="Times New Roman"/>
          <w:kern w:val="0"/>
          <w:sz w:val="28"/>
          <w:szCs w:val="28"/>
          <w:lang/>
          <w14:ligatures w14:val="none"/>
        </w:rPr>
        <w:t>Жаңа технологиялар мен жасанды интеллектіні тиімді қолданудың нәтижесінде:</w:t>
      </w:r>
    </w:p>
    <w:p w14:paraId="2BEECE37" w14:textId="77777777" w:rsidR="001156F0" w:rsidRPr="00CA51DB" w:rsidRDefault="001156F0" w:rsidP="001156F0">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14:ligatures w14:val="none"/>
        </w:rPr>
      </w:pPr>
      <w:r w:rsidRPr="00CA51DB">
        <w:rPr>
          <w:rFonts w:ascii="Times New Roman" w:eastAsia="Times New Roman" w:hAnsi="Times New Roman" w:cs="Times New Roman"/>
          <w:kern w:val="0"/>
          <w:sz w:val="28"/>
          <w:szCs w:val="28"/>
          <w:lang/>
          <w14:ligatures w14:val="none"/>
        </w:rPr>
        <w:t>балалардың оқу әрекетіне қызығушылығы артады;</w:t>
      </w:r>
    </w:p>
    <w:p w14:paraId="0369ECA0" w14:textId="77777777" w:rsidR="001156F0" w:rsidRPr="00CA51DB" w:rsidRDefault="001156F0" w:rsidP="001156F0">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14:ligatures w14:val="none"/>
        </w:rPr>
      </w:pPr>
      <w:r w:rsidRPr="00CA51DB">
        <w:rPr>
          <w:rFonts w:ascii="Times New Roman" w:eastAsia="Times New Roman" w:hAnsi="Times New Roman" w:cs="Times New Roman"/>
          <w:kern w:val="0"/>
          <w:sz w:val="28"/>
          <w:szCs w:val="28"/>
          <w:lang/>
          <w14:ligatures w14:val="none"/>
        </w:rPr>
        <w:t>танымдық белсенділігі мен шығармашылық қабілеттері дамиды;</w:t>
      </w:r>
    </w:p>
    <w:p w14:paraId="11A76509" w14:textId="77777777" w:rsidR="001156F0" w:rsidRPr="00CA51DB" w:rsidRDefault="001156F0" w:rsidP="001156F0">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14:ligatures w14:val="none"/>
        </w:rPr>
      </w:pPr>
      <w:r w:rsidRPr="00CA51DB">
        <w:rPr>
          <w:rFonts w:ascii="Times New Roman" w:eastAsia="Times New Roman" w:hAnsi="Times New Roman" w:cs="Times New Roman"/>
          <w:kern w:val="0"/>
          <w:sz w:val="28"/>
          <w:szCs w:val="28"/>
          <w:lang/>
          <w14:ligatures w14:val="none"/>
        </w:rPr>
        <w:t>цифрлық сауаттылық элементтері қалыптасады;</w:t>
      </w:r>
    </w:p>
    <w:p w14:paraId="5DDBB281" w14:textId="77777777" w:rsidR="001156F0" w:rsidRPr="00CA51DB" w:rsidRDefault="001156F0" w:rsidP="001156F0">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14:ligatures w14:val="none"/>
        </w:rPr>
      </w:pPr>
      <w:r w:rsidRPr="00CA51DB">
        <w:rPr>
          <w:rFonts w:ascii="Times New Roman" w:eastAsia="Times New Roman" w:hAnsi="Times New Roman" w:cs="Times New Roman"/>
          <w:kern w:val="0"/>
          <w:sz w:val="28"/>
          <w:szCs w:val="28"/>
          <w:lang/>
          <w14:ligatures w14:val="none"/>
        </w:rPr>
        <w:t>тәрбиешілердің кәсіби құзыреттілігі жетілдіріледі;</w:t>
      </w:r>
    </w:p>
    <w:p w14:paraId="505BED75" w14:textId="77777777" w:rsidR="001156F0" w:rsidRPr="00CA51DB" w:rsidRDefault="001156F0" w:rsidP="001156F0">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14:ligatures w14:val="none"/>
        </w:rPr>
      </w:pPr>
      <w:r w:rsidRPr="00CA51DB">
        <w:rPr>
          <w:rFonts w:ascii="Times New Roman" w:eastAsia="Times New Roman" w:hAnsi="Times New Roman" w:cs="Times New Roman"/>
          <w:kern w:val="0"/>
          <w:sz w:val="28"/>
          <w:szCs w:val="28"/>
          <w:lang/>
          <w14:ligatures w14:val="none"/>
        </w:rPr>
        <w:t>ата-аналармен өзара байланыс нығаяды;</w:t>
      </w:r>
    </w:p>
    <w:p w14:paraId="71B17F3D" w14:textId="77777777" w:rsidR="001156F0" w:rsidRPr="00CA51DB" w:rsidRDefault="001156F0" w:rsidP="001156F0">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14:ligatures w14:val="none"/>
        </w:rPr>
      </w:pPr>
      <w:r w:rsidRPr="00CA51DB">
        <w:rPr>
          <w:rFonts w:ascii="Times New Roman" w:eastAsia="Times New Roman" w:hAnsi="Times New Roman" w:cs="Times New Roman"/>
          <w:kern w:val="0"/>
          <w:sz w:val="28"/>
          <w:szCs w:val="28"/>
          <w:lang/>
          <w14:ligatures w14:val="none"/>
        </w:rPr>
        <w:t>білім беру қызметінің сапасы жоғарылайды.</w:t>
      </w:r>
    </w:p>
    <w:p w14:paraId="27E60AE0" w14:textId="77777777" w:rsidR="005D696F" w:rsidRDefault="005D696F" w:rsidP="001156F0">
      <w:pPr>
        <w:spacing w:before="100" w:beforeAutospacing="1" w:after="100" w:afterAutospacing="1" w:line="240" w:lineRule="auto"/>
        <w:rPr>
          <w:rFonts w:ascii="Times New Roman" w:eastAsia="Times New Roman" w:hAnsi="Times New Roman" w:cs="Times New Roman"/>
          <w:b/>
          <w:bCs/>
          <w:kern w:val="0"/>
          <w:sz w:val="28"/>
          <w:szCs w:val="28"/>
          <w:lang w:val="kk-KZ"/>
          <w14:ligatures w14:val="none"/>
        </w:rPr>
      </w:pPr>
      <w:r>
        <w:rPr>
          <w:rFonts w:ascii="Times New Roman" w:eastAsia="Times New Roman" w:hAnsi="Times New Roman" w:cs="Times New Roman"/>
          <w:b/>
          <w:bCs/>
          <w:kern w:val="0"/>
          <w:sz w:val="28"/>
          <w:szCs w:val="28"/>
          <w:lang w:val="kk-KZ"/>
          <w14:ligatures w14:val="none"/>
        </w:rPr>
        <w:t xml:space="preserve">Қорытынды </w:t>
      </w:r>
    </w:p>
    <w:p w14:paraId="4733DF6F" w14:textId="2D797764" w:rsidR="001156F0" w:rsidRPr="00CA51DB" w:rsidRDefault="001156F0" w:rsidP="001156F0">
      <w:pPr>
        <w:spacing w:before="100" w:beforeAutospacing="1" w:after="100" w:afterAutospacing="1" w:line="240" w:lineRule="auto"/>
        <w:rPr>
          <w:rFonts w:ascii="Times New Roman" w:eastAsia="Times New Roman" w:hAnsi="Times New Roman" w:cs="Times New Roman"/>
          <w:kern w:val="0"/>
          <w:sz w:val="28"/>
          <w:szCs w:val="28"/>
          <w:lang/>
          <w14:ligatures w14:val="none"/>
        </w:rPr>
      </w:pPr>
      <w:r w:rsidRPr="00CA51DB">
        <w:rPr>
          <w:rFonts w:ascii="Times New Roman" w:eastAsia="Times New Roman" w:hAnsi="Times New Roman" w:cs="Times New Roman"/>
          <w:kern w:val="0"/>
          <w:sz w:val="28"/>
          <w:szCs w:val="28"/>
          <w:lang/>
          <w14:ligatures w14:val="none"/>
        </w:rPr>
        <w:t>«Балауса» бөбекжайының инновациялық қызметі – мектепке дейінгі білім беруді жаңғыртудың маңызды бағыты. Жаңа технологиялар мен жасанды интеллект құралдарын тиімді пайдалану балалардың сапалы білім алуына, шығармашылық әлеуетін дамытуға және заманауи қоғам талаптарына бейімделуіне ықпал етеді. Болашақта инновациялық тәжірибені жүйелі түрде жетілдіру және педагогтердің цифрлық құзыреттілігін арттыру бөбекжай қызметінің басым бағыттарының бірі болып қала береді.</w:t>
      </w:r>
    </w:p>
    <w:p w14:paraId="53B09448" w14:textId="77777777" w:rsidR="001F0325" w:rsidRPr="00CA51DB" w:rsidRDefault="001F0325">
      <w:pPr>
        <w:rPr>
          <w:sz w:val="28"/>
          <w:szCs w:val="28"/>
        </w:rPr>
      </w:pPr>
    </w:p>
    <w:sectPr w:rsidR="001F0325" w:rsidRPr="00CA51DB" w:rsidSect="007D2A66">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956A5F"/>
    <w:multiLevelType w:val="multilevel"/>
    <w:tmpl w:val="3F1C8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BA152E"/>
    <w:multiLevelType w:val="multilevel"/>
    <w:tmpl w:val="5AFC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057DB9"/>
    <w:multiLevelType w:val="multilevel"/>
    <w:tmpl w:val="EACC3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4032848">
    <w:abstractNumId w:val="1"/>
  </w:num>
  <w:num w:numId="2" w16cid:durableId="2139376299">
    <w:abstractNumId w:val="2"/>
  </w:num>
  <w:num w:numId="3" w16cid:durableId="167864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473E5"/>
    <w:rsid w:val="00001B9E"/>
    <w:rsid w:val="001156F0"/>
    <w:rsid w:val="001F0325"/>
    <w:rsid w:val="003473E5"/>
    <w:rsid w:val="004966ED"/>
    <w:rsid w:val="005D696F"/>
    <w:rsid w:val="00641217"/>
    <w:rsid w:val="007D2A66"/>
    <w:rsid w:val="00881221"/>
    <w:rsid w:val="008E0916"/>
    <w:rsid w:val="00A63AD6"/>
    <w:rsid w:val="00C97489"/>
    <w:rsid w:val="00CA51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C65FD"/>
  <w15:chartTrackingRefBased/>
  <w15:docId w15:val="{80BD6821-00D9-44E0-9EA5-AAAD4149A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473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473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473E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473E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473E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473E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473E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473E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473E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73E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473E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473E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473E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473E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473E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473E5"/>
    <w:rPr>
      <w:rFonts w:eastAsiaTheme="majorEastAsia" w:cstheme="majorBidi"/>
      <w:color w:val="595959" w:themeColor="text1" w:themeTint="A6"/>
    </w:rPr>
  </w:style>
  <w:style w:type="character" w:customStyle="1" w:styleId="80">
    <w:name w:val="Заголовок 8 Знак"/>
    <w:basedOn w:val="a0"/>
    <w:link w:val="8"/>
    <w:uiPriority w:val="9"/>
    <w:semiHidden/>
    <w:rsid w:val="003473E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473E5"/>
    <w:rPr>
      <w:rFonts w:eastAsiaTheme="majorEastAsia" w:cstheme="majorBidi"/>
      <w:color w:val="272727" w:themeColor="text1" w:themeTint="D8"/>
    </w:rPr>
  </w:style>
  <w:style w:type="paragraph" w:styleId="a3">
    <w:name w:val="Title"/>
    <w:basedOn w:val="a"/>
    <w:next w:val="a"/>
    <w:link w:val="a4"/>
    <w:uiPriority w:val="10"/>
    <w:qFormat/>
    <w:rsid w:val="003473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473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73E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473E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473E5"/>
    <w:pPr>
      <w:spacing w:before="160"/>
      <w:jc w:val="center"/>
    </w:pPr>
    <w:rPr>
      <w:i/>
      <w:iCs/>
      <w:color w:val="404040" w:themeColor="text1" w:themeTint="BF"/>
    </w:rPr>
  </w:style>
  <w:style w:type="character" w:customStyle="1" w:styleId="22">
    <w:name w:val="Цитата 2 Знак"/>
    <w:basedOn w:val="a0"/>
    <w:link w:val="21"/>
    <w:uiPriority w:val="29"/>
    <w:rsid w:val="003473E5"/>
    <w:rPr>
      <w:i/>
      <w:iCs/>
      <w:color w:val="404040" w:themeColor="text1" w:themeTint="BF"/>
    </w:rPr>
  </w:style>
  <w:style w:type="paragraph" w:styleId="a7">
    <w:name w:val="List Paragraph"/>
    <w:basedOn w:val="a"/>
    <w:uiPriority w:val="34"/>
    <w:qFormat/>
    <w:rsid w:val="003473E5"/>
    <w:pPr>
      <w:ind w:left="720"/>
      <w:contextualSpacing/>
    </w:pPr>
  </w:style>
  <w:style w:type="character" w:styleId="a8">
    <w:name w:val="Intense Emphasis"/>
    <w:basedOn w:val="a0"/>
    <w:uiPriority w:val="21"/>
    <w:qFormat/>
    <w:rsid w:val="003473E5"/>
    <w:rPr>
      <w:i/>
      <w:iCs/>
      <w:color w:val="2F5496" w:themeColor="accent1" w:themeShade="BF"/>
    </w:rPr>
  </w:style>
  <w:style w:type="paragraph" w:styleId="a9">
    <w:name w:val="Intense Quote"/>
    <w:basedOn w:val="a"/>
    <w:next w:val="a"/>
    <w:link w:val="aa"/>
    <w:uiPriority w:val="30"/>
    <w:qFormat/>
    <w:rsid w:val="003473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473E5"/>
    <w:rPr>
      <w:i/>
      <w:iCs/>
      <w:color w:val="2F5496" w:themeColor="accent1" w:themeShade="BF"/>
    </w:rPr>
  </w:style>
  <w:style w:type="character" w:styleId="ab">
    <w:name w:val="Intense Reference"/>
    <w:basedOn w:val="a0"/>
    <w:uiPriority w:val="32"/>
    <w:qFormat/>
    <w:rsid w:val="003473E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444</Words>
  <Characters>2533</Characters>
  <Application>Microsoft Office Word</Application>
  <DocSecurity>0</DocSecurity>
  <Lines>21</Lines>
  <Paragraphs>5</Paragraphs>
  <ScaleCrop>false</ScaleCrop>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Аягоз</dc:creator>
  <cp:keywords/>
  <dc:description/>
  <cp:lastModifiedBy>Пользователь</cp:lastModifiedBy>
  <cp:revision>8</cp:revision>
  <dcterms:created xsi:type="dcterms:W3CDTF">2026-07-15T08:04:00Z</dcterms:created>
  <dcterms:modified xsi:type="dcterms:W3CDTF">2026-07-15T11:25:00Z</dcterms:modified>
</cp:coreProperties>
</file>